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4" w:space="0" w:color="auto"/>
          <w:left w:val="double" w:sz="4" w:space="0" w:color="auto"/>
          <w:bottom w:val="double" w:sz="4" w:space="0" w:color="auto"/>
          <w:right w:val="double" w:sz="4" w:space="0" w:color="auto"/>
          <w:insideH w:val="single" w:sz="4" w:space="0" w:color="auto"/>
        </w:tblBorders>
        <w:tblLayout w:type="fixed"/>
        <w:tblLook w:val="04A0" w:firstRow="1" w:lastRow="0" w:firstColumn="1" w:lastColumn="0" w:noHBand="0" w:noVBand="1"/>
      </w:tblPr>
      <w:tblGrid>
        <w:gridCol w:w="1458"/>
        <w:gridCol w:w="810"/>
        <w:gridCol w:w="2970"/>
        <w:gridCol w:w="1890"/>
        <w:gridCol w:w="2538"/>
      </w:tblGrid>
      <w:tr w:rsidR="00D561A7" w:rsidRPr="005F1AF4" w:rsidTr="00960E94">
        <w:trPr>
          <w:trHeight w:val="504"/>
        </w:trPr>
        <w:tc>
          <w:tcPr>
            <w:tcW w:w="1458" w:type="dxa"/>
            <w:vAlign w:val="center"/>
          </w:tcPr>
          <w:p w:rsidR="00D561A7" w:rsidRPr="005F1AF4" w:rsidRDefault="00D561A7" w:rsidP="00D561A7">
            <w:pPr>
              <w:rPr>
                <w:rFonts w:ascii="Arial" w:hAnsi="Arial" w:cs="Arial"/>
                <w:b/>
                <w:szCs w:val="24"/>
              </w:rPr>
            </w:pPr>
            <w:bookmarkStart w:id="0" w:name="_GoBack"/>
            <w:bookmarkEnd w:id="0"/>
            <w:r w:rsidRPr="005F1AF4">
              <w:rPr>
                <w:rFonts w:ascii="Arial" w:hAnsi="Arial" w:cs="Arial"/>
                <w:b/>
                <w:szCs w:val="24"/>
              </w:rPr>
              <w:t>JOB TITLE:</w:t>
            </w:r>
          </w:p>
        </w:tc>
        <w:tc>
          <w:tcPr>
            <w:tcW w:w="3780" w:type="dxa"/>
            <w:gridSpan w:val="2"/>
            <w:tcBorders>
              <w:right w:val="single" w:sz="4" w:space="0" w:color="auto"/>
            </w:tcBorders>
            <w:vAlign w:val="center"/>
          </w:tcPr>
          <w:p w:rsidR="00D561A7" w:rsidRPr="005F1AF4" w:rsidRDefault="00B42E64" w:rsidP="00B42E64">
            <w:pPr>
              <w:rPr>
                <w:rFonts w:ascii="Arial" w:hAnsi="Arial" w:cs="Arial"/>
                <w:szCs w:val="24"/>
              </w:rPr>
            </w:pPr>
            <w:r w:rsidRPr="005F1AF4">
              <w:rPr>
                <w:rFonts w:ascii="Arial" w:hAnsi="Arial" w:cs="Arial"/>
                <w:szCs w:val="24"/>
              </w:rPr>
              <w:t>Philanthropy Officer</w:t>
            </w:r>
            <w:r w:rsidR="00446B81" w:rsidRPr="005F1AF4">
              <w:rPr>
                <w:rFonts w:ascii="Arial" w:hAnsi="Arial" w:cs="Arial"/>
                <w:szCs w:val="24"/>
              </w:rPr>
              <w:t xml:space="preserve"> </w:t>
            </w:r>
          </w:p>
        </w:tc>
        <w:tc>
          <w:tcPr>
            <w:tcW w:w="1890" w:type="dxa"/>
            <w:tcBorders>
              <w:top w:val="double" w:sz="4" w:space="0" w:color="auto"/>
              <w:left w:val="single" w:sz="4" w:space="0" w:color="auto"/>
              <w:bottom w:val="single" w:sz="4" w:space="0" w:color="auto"/>
            </w:tcBorders>
            <w:vAlign w:val="center"/>
          </w:tcPr>
          <w:p w:rsidR="00D561A7" w:rsidRPr="005F1AF4" w:rsidRDefault="00D561A7" w:rsidP="00D561A7">
            <w:pPr>
              <w:rPr>
                <w:rFonts w:ascii="Arial" w:hAnsi="Arial" w:cs="Arial"/>
                <w:b/>
                <w:szCs w:val="24"/>
              </w:rPr>
            </w:pPr>
            <w:r w:rsidRPr="005F1AF4">
              <w:rPr>
                <w:rFonts w:ascii="Arial" w:hAnsi="Arial" w:cs="Arial"/>
                <w:b/>
                <w:szCs w:val="24"/>
              </w:rPr>
              <w:t>FLSA STATUS:</w:t>
            </w:r>
          </w:p>
        </w:tc>
        <w:tc>
          <w:tcPr>
            <w:tcW w:w="2538" w:type="dxa"/>
            <w:vAlign w:val="center"/>
          </w:tcPr>
          <w:p w:rsidR="00D561A7" w:rsidRPr="005F1AF4" w:rsidRDefault="00920657" w:rsidP="005C1E14">
            <w:pPr>
              <w:rPr>
                <w:rFonts w:ascii="Arial" w:hAnsi="Arial" w:cs="Arial"/>
                <w:szCs w:val="24"/>
              </w:rPr>
            </w:pPr>
            <w:r w:rsidRPr="005F1AF4">
              <w:rPr>
                <w:rFonts w:ascii="Arial" w:hAnsi="Arial" w:cs="Arial"/>
                <w:szCs w:val="24"/>
              </w:rPr>
              <w:t>Exempt</w:t>
            </w:r>
          </w:p>
        </w:tc>
      </w:tr>
      <w:tr w:rsidR="00622B04" w:rsidRPr="005F1AF4" w:rsidTr="00960E94">
        <w:trPr>
          <w:trHeight w:val="504"/>
        </w:trPr>
        <w:tc>
          <w:tcPr>
            <w:tcW w:w="2268" w:type="dxa"/>
            <w:gridSpan w:val="2"/>
            <w:vAlign w:val="center"/>
          </w:tcPr>
          <w:p w:rsidR="00622B04" w:rsidRPr="005F1AF4" w:rsidRDefault="00622B04" w:rsidP="00D561A7">
            <w:pPr>
              <w:rPr>
                <w:rFonts w:ascii="Arial" w:hAnsi="Arial" w:cs="Arial"/>
                <w:b/>
                <w:szCs w:val="24"/>
              </w:rPr>
            </w:pPr>
            <w:r w:rsidRPr="005F1AF4">
              <w:rPr>
                <w:rFonts w:ascii="Arial" w:hAnsi="Arial" w:cs="Arial"/>
                <w:b/>
                <w:szCs w:val="24"/>
              </w:rPr>
              <w:t>EFFECTIVE DATE:</w:t>
            </w:r>
          </w:p>
        </w:tc>
        <w:tc>
          <w:tcPr>
            <w:tcW w:w="2970" w:type="dxa"/>
            <w:tcBorders>
              <w:top w:val="single" w:sz="4" w:space="0" w:color="auto"/>
              <w:bottom w:val="double" w:sz="4" w:space="0" w:color="auto"/>
              <w:right w:val="single" w:sz="4" w:space="0" w:color="auto"/>
            </w:tcBorders>
            <w:vAlign w:val="center"/>
          </w:tcPr>
          <w:p w:rsidR="00622B04" w:rsidRPr="005F1AF4" w:rsidRDefault="00897E93" w:rsidP="005C1E14">
            <w:pPr>
              <w:rPr>
                <w:rFonts w:ascii="Arial" w:hAnsi="Arial" w:cs="Arial"/>
                <w:szCs w:val="24"/>
              </w:rPr>
            </w:pPr>
            <w:r w:rsidRPr="005F1AF4">
              <w:rPr>
                <w:rFonts w:ascii="Arial" w:hAnsi="Arial" w:cs="Arial"/>
                <w:szCs w:val="24"/>
              </w:rPr>
              <w:t>December</w:t>
            </w:r>
            <w:r w:rsidR="00446B81" w:rsidRPr="005F1AF4">
              <w:rPr>
                <w:rFonts w:ascii="Arial" w:hAnsi="Arial" w:cs="Arial"/>
                <w:szCs w:val="24"/>
              </w:rPr>
              <w:t xml:space="preserve"> 2019</w:t>
            </w:r>
          </w:p>
        </w:tc>
        <w:tc>
          <w:tcPr>
            <w:tcW w:w="1890" w:type="dxa"/>
            <w:tcBorders>
              <w:top w:val="single" w:sz="4" w:space="0" w:color="auto"/>
              <w:left w:val="single" w:sz="4" w:space="0" w:color="auto"/>
              <w:bottom w:val="double" w:sz="4" w:space="0" w:color="auto"/>
            </w:tcBorders>
            <w:vAlign w:val="center"/>
          </w:tcPr>
          <w:p w:rsidR="00622B04" w:rsidRPr="005F1AF4" w:rsidRDefault="00622B04" w:rsidP="00D561A7">
            <w:pPr>
              <w:rPr>
                <w:rFonts w:ascii="Arial" w:hAnsi="Arial" w:cs="Arial"/>
                <w:b/>
                <w:szCs w:val="24"/>
              </w:rPr>
            </w:pPr>
            <w:r w:rsidRPr="005F1AF4">
              <w:rPr>
                <w:rFonts w:ascii="Arial" w:hAnsi="Arial" w:cs="Arial"/>
                <w:b/>
                <w:szCs w:val="24"/>
              </w:rPr>
              <w:t>REPORTS TO:</w:t>
            </w:r>
          </w:p>
        </w:tc>
        <w:tc>
          <w:tcPr>
            <w:tcW w:w="2538" w:type="dxa"/>
            <w:vAlign w:val="center"/>
          </w:tcPr>
          <w:p w:rsidR="00622B04" w:rsidRPr="005F1AF4" w:rsidRDefault="00446B81" w:rsidP="005C1E14">
            <w:pPr>
              <w:rPr>
                <w:rFonts w:ascii="Arial" w:hAnsi="Arial" w:cs="Arial"/>
                <w:szCs w:val="24"/>
              </w:rPr>
            </w:pPr>
            <w:r w:rsidRPr="005F1AF4">
              <w:rPr>
                <w:rFonts w:ascii="Arial" w:hAnsi="Arial" w:cs="Arial"/>
                <w:szCs w:val="24"/>
              </w:rPr>
              <w:t>Director of Philanthropy</w:t>
            </w:r>
            <w:r w:rsidR="00004078" w:rsidRPr="005F1AF4">
              <w:rPr>
                <w:rFonts w:ascii="Arial" w:hAnsi="Arial" w:cs="Arial"/>
                <w:szCs w:val="24"/>
              </w:rPr>
              <w:t xml:space="preserve"> </w:t>
            </w:r>
          </w:p>
        </w:tc>
      </w:tr>
    </w:tbl>
    <w:p w:rsidR="00622B04" w:rsidRPr="005F1AF4" w:rsidRDefault="00622B04" w:rsidP="00622B04">
      <w:pPr>
        <w:jc w:val="both"/>
        <w:rPr>
          <w:rFonts w:ascii="Arial" w:hAnsi="Arial" w:cs="Arial"/>
          <w:b/>
          <w:szCs w:val="24"/>
        </w:rPr>
      </w:pPr>
    </w:p>
    <w:p w:rsidR="00920657" w:rsidRPr="005F1AF4" w:rsidRDefault="005C1E14" w:rsidP="00920657">
      <w:pPr>
        <w:rPr>
          <w:rFonts w:ascii="Arial" w:hAnsi="Arial" w:cs="Arial"/>
          <w:szCs w:val="24"/>
        </w:rPr>
      </w:pPr>
      <w:r w:rsidRPr="005F1AF4">
        <w:rPr>
          <w:rFonts w:ascii="Arial" w:hAnsi="Arial" w:cs="Arial"/>
          <w:b/>
          <w:szCs w:val="24"/>
        </w:rPr>
        <w:t>POSITION SUMMARY:</w:t>
      </w:r>
      <w:r w:rsidRPr="005F1AF4">
        <w:rPr>
          <w:rFonts w:ascii="Arial" w:hAnsi="Arial" w:cs="Arial"/>
          <w:szCs w:val="24"/>
        </w:rPr>
        <w:t xml:space="preserve"> </w:t>
      </w:r>
      <w:r w:rsidR="00920657" w:rsidRPr="005F1AF4">
        <w:rPr>
          <w:rFonts w:ascii="Arial" w:hAnsi="Arial" w:cs="Arial"/>
          <w:szCs w:val="24"/>
        </w:rPr>
        <w:t xml:space="preserve">Responsible for </w:t>
      </w:r>
      <w:r w:rsidR="004E383D" w:rsidRPr="005F1AF4">
        <w:rPr>
          <w:rFonts w:ascii="Arial" w:hAnsi="Arial" w:cs="Arial"/>
          <w:szCs w:val="24"/>
        </w:rPr>
        <w:t xml:space="preserve">fundraising through </w:t>
      </w:r>
      <w:r w:rsidR="00920657" w:rsidRPr="005F1AF4">
        <w:rPr>
          <w:rFonts w:ascii="Arial" w:hAnsi="Arial" w:cs="Arial"/>
          <w:szCs w:val="24"/>
        </w:rPr>
        <w:t>identifying and cultivating relationships with donors and prospective donors with the means to give at a</w:t>
      </w:r>
      <w:r w:rsidR="003266E5" w:rsidRPr="005F1AF4">
        <w:rPr>
          <w:rFonts w:ascii="Arial" w:hAnsi="Arial" w:cs="Arial"/>
          <w:szCs w:val="24"/>
        </w:rPr>
        <w:t xml:space="preserve"> specific level</w:t>
      </w:r>
      <w:r w:rsidR="00897E93" w:rsidRPr="005F1AF4">
        <w:rPr>
          <w:rFonts w:ascii="Arial" w:hAnsi="Arial" w:cs="Arial"/>
          <w:szCs w:val="24"/>
        </w:rPr>
        <w:t>.</w:t>
      </w:r>
    </w:p>
    <w:p w:rsidR="005C1E14" w:rsidRPr="005F1AF4" w:rsidRDefault="005C1E14" w:rsidP="005C1E14">
      <w:pPr>
        <w:jc w:val="both"/>
        <w:rPr>
          <w:rFonts w:ascii="Arial" w:hAnsi="Arial" w:cs="Arial"/>
          <w:szCs w:val="24"/>
        </w:rPr>
      </w:pPr>
    </w:p>
    <w:p w:rsidR="00B42E64" w:rsidRPr="005F1AF4" w:rsidRDefault="00B42E64" w:rsidP="005C1E14">
      <w:pPr>
        <w:jc w:val="both"/>
        <w:rPr>
          <w:rFonts w:ascii="Arial" w:hAnsi="Arial" w:cs="Arial"/>
          <w:szCs w:val="24"/>
        </w:rPr>
      </w:pPr>
      <w:r w:rsidRPr="005F1AF4">
        <w:rPr>
          <w:rFonts w:ascii="Arial" w:hAnsi="Arial" w:cs="Arial"/>
          <w:b/>
          <w:szCs w:val="24"/>
        </w:rPr>
        <w:t>CO</w:t>
      </w:r>
      <w:r w:rsidR="005F1AF4">
        <w:rPr>
          <w:rFonts w:ascii="Arial" w:hAnsi="Arial" w:cs="Arial"/>
          <w:b/>
          <w:szCs w:val="24"/>
        </w:rPr>
        <w:t>RE WORK PRINCIPLE</w:t>
      </w:r>
      <w:r w:rsidRPr="005F1AF4">
        <w:rPr>
          <w:rFonts w:ascii="Arial" w:hAnsi="Arial" w:cs="Arial"/>
          <w:b/>
          <w:szCs w:val="24"/>
        </w:rPr>
        <w:t>:</w:t>
      </w:r>
      <w:r w:rsidRPr="005F1AF4">
        <w:rPr>
          <w:rFonts w:ascii="Arial" w:hAnsi="Arial" w:cs="Arial"/>
          <w:szCs w:val="24"/>
        </w:rPr>
        <w:t xml:space="preserve"> Colossians 3:23 is the foundation of URM’s standard for employment, “Whatever you do, work at it with all your heart, as though you were working for the Lord and not for people”. The goal for each employee is to enrich and sustain a humble heart attitude; to enrich and sustain a mindset of serving others, treating them with kindness and truth; and to enrich and sustain a zealous desire for achieving work objectives without any ulterior motives or agendas.</w:t>
      </w:r>
    </w:p>
    <w:p w:rsidR="00B42E64" w:rsidRPr="005F1AF4" w:rsidRDefault="00B42E64" w:rsidP="005C1E14">
      <w:pPr>
        <w:jc w:val="both"/>
        <w:rPr>
          <w:rFonts w:ascii="Arial" w:hAnsi="Arial" w:cs="Arial"/>
          <w:szCs w:val="24"/>
        </w:rPr>
      </w:pPr>
    </w:p>
    <w:p w:rsidR="005C1E14" w:rsidRPr="005F1AF4" w:rsidRDefault="005C1E14" w:rsidP="005C1E14">
      <w:pPr>
        <w:jc w:val="both"/>
        <w:rPr>
          <w:rFonts w:ascii="Arial" w:hAnsi="Arial" w:cs="Arial"/>
          <w:szCs w:val="24"/>
        </w:rPr>
      </w:pPr>
      <w:r w:rsidRPr="005F1AF4">
        <w:rPr>
          <w:rFonts w:ascii="Arial" w:hAnsi="Arial" w:cs="Arial"/>
          <w:b/>
          <w:szCs w:val="24"/>
        </w:rPr>
        <w:t>ESSENTIAL FUNCTIONS:</w:t>
      </w:r>
      <w:r w:rsidRPr="005F1AF4">
        <w:rPr>
          <w:rFonts w:ascii="Arial" w:hAnsi="Arial" w:cs="Arial"/>
          <w:szCs w:val="24"/>
        </w:rPr>
        <w:t xml:space="preserve"> </w:t>
      </w:r>
    </w:p>
    <w:p w:rsidR="00920657" w:rsidRPr="005F1AF4" w:rsidRDefault="00920657" w:rsidP="00920657">
      <w:pPr>
        <w:pStyle w:val="ListParagraph"/>
        <w:numPr>
          <w:ilvl w:val="0"/>
          <w:numId w:val="10"/>
        </w:numPr>
        <w:spacing w:after="0" w:line="240" w:lineRule="auto"/>
        <w:rPr>
          <w:rFonts w:ascii="Arial" w:hAnsi="Arial" w:cs="Arial"/>
          <w:sz w:val="24"/>
          <w:szCs w:val="24"/>
        </w:rPr>
      </w:pPr>
      <w:r w:rsidRPr="005F1AF4">
        <w:rPr>
          <w:rFonts w:ascii="Arial" w:hAnsi="Arial" w:cs="Arial"/>
          <w:sz w:val="24"/>
          <w:szCs w:val="24"/>
        </w:rPr>
        <w:t xml:space="preserve">Cultivate donor relationships and solicit new donors through various methods such as written communication, cold calling, events, personal tours and meetings. </w:t>
      </w:r>
    </w:p>
    <w:p w:rsidR="00920657" w:rsidRPr="005F1AF4" w:rsidRDefault="00920657" w:rsidP="00920657">
      <w:pPr>
        <w:pStyle w:val="ListParagraph"/>
        <w:numPr>
          <w:ilvl w:val="0"/>
          <w:numId w:val="10"/>
        </w:numPr>
        <w:spacing w:after="0" w:line="240" w:lineRule="auto"/>
        <w:rPr>
          <w:rFonts w:ascii="Arial" w:hAnsi="Arial" w:cs="Arial"/>
          <w:sz w:val="24"/>
          <w:szCs w:val="24"/>
        </w:rPr>
      </w:pPr>
      <w:r w:rsidRPr="005F1AF4">
        <w:rPr>
          <w:rFonts w:ascii="Arial" w:hAnsi="Arial" w:cs="Arial"/>
          <w:sz w:val="24"/>
          <w:szCs w:val="24"/>
        </w:rPr>
        <w:t>Manage donor activity and maintain detailed records in database on a daily basis</w:t>
      </w:r>
      <w:r w:rsidR="003266E5" w:rsidRPr="005F1AF4">
        <w:rPr>
          <w:rFonts w:ascii="Arial" w:hAnsi="Arial" w:cs="Arial"/>
          <w:sz w:val="24"/>
          <w:szCs w:val="24"/>
        </w:rPr>
        <w:t>.</w:t>
      </w:r>
    </w:p>
    <w:p w:rsidR="00920657" w:rsidRPr="005F1AF4" w:rsidRDefault="00920657" w:rsidP="00920657">
      <w:pPr>
        <w:pStyle w:val="ListParagraph"/>
        <w:numPr>
          <w:ilvl w:val="0"/>
          <w:numId w:val="10"/>
        </w:numPr>
        <w:spacing w:after="0" w:line="240" w:lineRule="auto"/>
        <w:rPr>
          <w:rFonts w:ascii="Arial" w:hAnsi="Arial" w:cs="Arial"/>
          <w:sz w:val="24"/>
          <w:szCs w:val="24"/>
        </w:rPr>
      </w:pPr>
      <w:r w:rsidRPr="005F1AF4">
        <w:rPr>
          <w:rFonts w:ascii="Arial" w:hAnsi="Arial" w:cs="Arial"/>
          <w:sz w:val="24"/>
          <w:szCs w:val="24"/>
        </w:rPr>
        <w:t>Establish and achieve/surpass annual and quarterly revenue goals</w:t>
      </w:r>
      <w:r w:rsidR="00BC0545" w:rsidRPr="005F1AF4">
        <w:rPr>
          <w:rFonts w:ascii="Arial" w:hAnsi="Arial" w:cs="Arial"/>
          <w:sz w:val="24"/>
          <w:szCs w:val="24"/>
        </w:rPr>
        <w:t xml:space="preserve"> based on donor portfolio</w:t>
      </w:r>
      <w:r w:rsidR="003266E5" w:rsidRPr="005F1AF4">
        <w:rPr>
          <w:rFonts w:ascii="Arial" w:hAnsi="Arial" w:cs="Arial"/>
          <w:sz w:val="24"/>
          <w:szCs w:val="24"/>
        </w:rPr>
        <w:t>.</w:t>
      </w:r>
    </w:p>
    <w:p w:rsidR="00920657" w:rsidRPr="005F1AF4" w:rsidRDefault="00004078" w:rsidP="00920657">
      <w:pPr>
        <w:pStyle w:val="ListParagraph"/>
        <w:numPr>
          <w:ilvl w:val="0"/>
          <w:numId w:val="10"/>
        </w:numPr>
        <w:spacing w:after="0"/>
        <w:rPr>
          <w:rFonts w:ascii="Arial" w:hAnsi="Arial" w:cs="Arial"/>
          <w:color w:val="000000" w:themeColor="text1"/>
          <w:sz w:val="24"/>
          <w:szCs w:val="24"/>
        </w:rPr>
      </w:pPr>
      <w:r w:rsidRPr="005F1AF4">
        <w:rPr>
          <w:rFonts w:ascii="Arial" w:hAnsi="Arial" w:cs="Arial"/>
          <w:color w:val="000000" w:themeColor="text1"/>
          <w:sz w:val="24"/>
          <w:szCs w:val="24"/>
        </w:rPr>
        <w:t>Help p</w:t>
      </w:r>
      <w:r w:rsidR="00920657" w:rsidRPr="005F1AF4">
        <w:rPr>
          <w:rFonts w:ascii="Arial" w:hAnsi="Arial" w:cs="Arial"/>
          <w:color w:val="000000" w:themeColor="text1"/>
          <w:sz w:val="24"/>
          <w:szCs w:val="24"/>
        </w:rPr>
        <w:t xml:space="preserve">lan and organize various activities and events. </w:t>
      </w:r>
    </w:p>
    <w:p w:rsidR="003266E5" w:rsidRPr="005F1AF4" w:rsidRDefault="003266E5" w:rsidP="003266E5">
      <w:pPr>
        <w:pStyle w:val="ListParagraph"/>
        <w:numPr>
          <w:ilvl w:val="0"/>
          <w:numId w:val="10"/>
        </w:numPr>
        <w:spacing w:after="0" w:line="240" w:lineRule="auto"/>
        <w:rPr>
          <w:rFonts w:ascii="Arial" w:hAnsi="Arial" w:cs="Arial"/>
          <w:sz w:val="24"/>
          <w:szCs w:val="24"/>
        </w:rPr>
      </w:pPr>
      <w:r w:rsidRPr="005F1AF4">
        <w:rPr>
          <w:rFonts w:ascii="Arial" w:hAnsi="Arial" w:cs="Arial"/>
          <w:sz w:val="24"/>
          <w:szCs w:val="24"/>
        </w:rPr>
        <w:t xml:space="preserve">Some travel may be required, to include some overnight trips. </w:t>
      </w:r>
    </w:p>
    <w:p w:rsidR="00920657" w:rsidRPr="005F1AF4" w:rsidRDefault="00920657" w:rsidP="00920657">
      <w:pPr>
        <w:pStyle w:val="ListParagraph"/>
        <w:numPr>
          <w:ilvl w:val="0"/>
          <w:numId w:val="10"/>
        </w:numPr>
        <w:spacing w:after="0" w:line="240" w:lineRule="auto"/>
        <w:rPr>
          <w:rFonts w:ascii="Arial" w:hAnsi="Arial" w:cs="Arial"/>
          <w:color w:val="000000" w:themeColor="text1"/>
          <w:sz w:val="24"/>
          <w:szCs w:val="24"/>
        </w:rPr>
      </w:pPr>
      <w:r w:rsidRPr="005F1AF4">
        <w:rPr>
          <w:rFonts w:ascii="Arial" w:hAnsi="Arial" w:cs="Arial"/>
          <w:color w:val="000000" w:themeColor="text1"/>
          <w:sz w:val="24"/>
          <w:szCs w:val="24"/>
        </w:rPr>
        <w:t>Must be able to work extended hours and weekends if necessary.</w:t>
      </w:r>
    </w:p>
    <w:p w:rsidR="005C1E14" w:rsidRPr="005F1AF4" w:rsidRDefault="0041151E" w:rsidP="005C1E14">
      <w:pPr>
        <w:numPr>
          <w:ilvl w:val="0"/>
          <w:numId w:val="10"/>
        </w:numPr>
        <w:jc w:val="both"/>
        <w:rPr>
          <w:rFonts w:ascii="Arial" w:hAnsi="Arial" w:cs="Arial"/>
          <w:szCs w:val="24"/>
        </w:rPr>
      </w:pPr>
      <w:r w:rsidRPr="005F1AF4">
        <w:rPr>
          <w:rFonts w:ascii="Arial" w:hAnsi="Arial" w:cs="Arial"/>
          <w:szCs w:val="24"/>
        </w:rPr>
        <w:t>Other duties as assigned</w:t>
      </w:r>
      <w:r w:rsidR="00A05184" w:rsidRPr="005F1AF4">
        <w:rPr>
          <w:rFonts w:ascii="Arial" w:hAnsi="Arial" w:cs="Arial"/>
          <w:szCs w:val="24"/>
        </w:rPr>
        <w:t>.</w:t>
      </w:r>
      <w:r w:rsidR="005C1E14" w:rsidRPr="005F1AF4">
        <w:rPr>
          <w:rFonts w:ascii="Arial" w:hAnsi="Arial" w:cs="Arial"/>
          <w:szCs w:val="24"/>
        </w:rPr>
        <w:t xml:space="preserve"> </w:t>
      </w:r>
    </w:p>
    <w:p w:rsidR="005C1E14" w:rsidRPr="005F1AF4" w:rsidRDefault="005F1AF4" w:rsidP="005F1AF4">
      <w:pPr>
        <w:pStyle w:val="ListParagraph"/>
        <w:numPr>
          <w:ilvl w:val="0"/>
          <w:numId w:val="10"/>
        </w:numPr>
        <w:rPr>
          <w:rFonts w:ascii="Arial" w:eastAsia="Times New Roman" w:hAnsi="Arial" w:cs="Arial"/>
          <w:sz w:val="24"/>
          <w:szCs w:val="24"/>
        </w:rPr>
      </w:pPr>
      <w:r w:rsidRPr="005F1AF4">
        <w:rPr>
          <w:rFonts w:ascii="Arial" w:eastAsia="Times New Roman" w:hAnsi="Arial" w:cs="Arial"/>
          <w:sz w:val="24"/>
          <w:szCs w:val="24"/>
        </w:rPr>
        <w:t>Commitment to URM’s mission, vision, and core values.</w:t>
      </w:r>
    </w:p>
    <w:p w:rsidR="005C1E14" w:rsidRPr="005F1AF4" w:rsidRDefault="00960E94" w:rsidP="005C1E14">
      <w:pPr>
        <w:jc w:val="both"/>
        <w:rPr>
          <w:rFonts w:ascii="Arial" w:hAnsi="Arial" w:cs="Arial"/>
          <w:b/>
          <w:szCs w:val="24"/>
        </w:rPr>
      </w:pPr>
      <w:r w:rsidRPr="005F1AF4">
        <w:rPr>
          <w:rFonts w:ascii="Arial" w:hAnsi="Arial" w:cs="Arial"/>
          <w:b/>
          <w:szCs w:val="24"/>
        </w:rPr>
        <w:t>EXPERIENCE, EDUCATION AND LICENSURES:</w:t>
      </w:r>
    </w:p>
    <w:p w:rsidR="00A05184" w:rsidRPr="005F1AF4" w:rsidRDefault="00A05184" w:rsidP="00CE7015">
      <w:pPr>
        <w:numPr>
          <w:ilvl w:val="0"/>
          <w:numId w:val="15"/>
        </w:numPr>
        <w:rPr>
          <w:rFonts w:ascii="Arial" w:hAnsi="Arial" w:cs="Arial"/>
          <w:szCs w:val="24"/>
        </w:rPr>
      </w:pPr>
      <w:r w:rsidRPr="005F1AF4">
        <w:rPr>
          <w:rFonts w:ascii="Arial" w:hAnsi="Arial" w:cs="Arial"/>
          <w:szCs w:val="24"/>
        </w:rPr>
        <w:t>Minimum of 4 years of progressive Donor Development, sales</w:t>
      </w:r>
      <w:r w:rsidR="005F1AF4" w:rsidRPr="005F1AF4">
        <w:rPr>
          <w:rFonts w:ascii="Arial" w:hAnsi="Arial" w:cs="Arial"/>
          <w:szCs w:val="24"/>
        </w:rPr>
        <w:t>,</w:t>
      </w:r>
      <w:r w:rsidRPr="005F1AF4">
        <w:rPr>
          <w:rFonts w:ascii="Arial" w:hAnsi="Arial" w:cs="Arial"/>
          <w:szCs w:val="24"/>
        </w:rPr>
        <w:t xml:space="preserve"> or fundraising experience.</w:t>
      </w:r>
    </w:p>
    <w:p w:rsidR="00CE7015" w:rsidRPr="005F1AF4" w:rsidRDefault="00CA2F96" w:rsidP="00CE7015">
      <w:pPr>
        <w:numPr>
          <w:ilvl w:val="0"/>
          <w:numId w:val="15"/>
        </w:numPr>
        <w:rPr>
          <w:rFonts w:ascii="Arial" w:hAnsi="Arial" w:cs="Arial"/>
          <w:szCs w:val="24"/>
        </w:rPr>
      </w:pPr>
      <w:r w:rsidRPr="005F1AF4">
        <w:rPr>
          <w:rFonts w:ascii="Arial" w:hAnsi="Arial" w:cs="Arial"/>
          <w:szCs w:val="24"/>
        </w:rPr>
        <w:t>Bachelor</w:t>
      </w:r>
      <w:r w:rsidR="00CE7015" w:rsidRPr="005F1AF4">
        <w:rPr>
          <w:rFonts w:ascii="Arial" w:hAnsi="Arial" w:cs="Arial"/>
          <w:szCs w:val="24"/>
        </w:rPr>
        <w:t xml:space="preserve"> degree in marketing, communications, non-profit or similar/related field i</w:t>
      </w:r>
      <w:r w:rsidR="003266E5" w:rsidRPr="005F1AF4">
        <w:rPr>
          <w:rFonts w:ascii="Arial" w:hAnsi="Arial" w:cs="Arial"/>
          <w:szCs w:val="24"/>
        </w:rPr>
        <w:t>s a plus.</w:t>
      </w:r>
    </w:p>
    <w:p w:rsidR="00920657" w:rsidRPr="005F1AF4" w:rsidRDefault="00920657" w:rsidP="00920657">
      <w:pPr>
        <w:numPr>
          <w:ilvl w:val="0"/>
          <w:numId w:val="15"/>
        </w:numPr>
        <w:rPr>
          <w:rFonts w:ascii="Arial" w:hAnsi="Arial" w:cs="Arial"/>
          <w:szCs w:val="24"/>
        </w:rPr>
      </w:pPr>
      <w:r w:rsidRPr="005F1AF4">
        <w:rPr>
          <w:rFonts w:ascii="Arial" w:hAnsi="Arial" w:cs="Arial"/>
          <w:szCs w:val="24"/>
        </w:rPr>
        <w:t>Experience in non-profit Major Donor Development is highly preferred.</w:t>
      </w:r>
    </w:p>
    <w:p w:rsidR="00920657" w:rsidRPr="005F1AF4" w:rsidRDefault="00920657" w:rsidP="00920657">
      <w:pPr>
        <w:numPr>
          <w:ilvl w:val="0"/>
          <w:numId w:val="15"/>
        </w:numPr>
        <w:rPr>
          <w:rFonts w:ascii="Arial" w:hAnsi="Arial" w:cs="Arial"/>
          <w:szCs w:val="24"/>
        </w:rPr>
      </w:pPr>
      <w:r w:rsidRPr="005F1AF4">
        <w:rPr>
          <w:rFonts w:ascii="Arial" w:hAnsi="Arial" w:cs="Arial"/>
          <w:szCs w:val="24"/>
        </w:rPr>
        <w:t>Must have experience with data entry into database software for documenting activities.</w:t>
      </w:r>
    </w:p>
    <w:p w:rsidR="00920657" w:rsidRPr="005F1AF4" w:rsidRDefault="00920657" w:rsidP="00920657">
      <w:pPr>
        <w:numPr>
          <w:ilvl w:val="0"/>
          <w:numId w:val="15"/>
        </w:numPr>
        <w:rPr>
          <w:rFonts w:ascii="Arial" w:hAnsi="Arial" w:cs="Arial"/>
          <w:szCs w:val="24"/>
        </w:rPr>
      </w:pPr>
      <w:r w:rsidRPr="005F1AF4">
        <w:rPr>
          <w:rFonts w:ascii="Arial" w:hAnsi="Arial" w:cs="Arial"/>
          <w:szCs w:val="24"/>
        </w:rPr>
        <w:t xml:space="preserve">Must have a valid </w:t>
      </w:r>
      <w:r w:rsidR="003266E5" w:rsidRPr="005F1AF4">
        <w:rPr>
          <w:rFonts w:ascii="Arial" w:hAnsi="Arial" w:cs="Arial"/>
          <w:szCs w:val="24"/>
        </w:rPr>
        <w:t>driver’s license and the ability to be added to company insurance policy.</w:t>
      </w:r>
    </w:p>
    <w:p w:rsidR="005C1E14" w:rsidRPr="005F1AF4" w:rsidRDefault="005C1E14" w:rsidP="005C1E14">
      <w:pPr>
        <w:jc w:val="both"/>
        <w:rPr>
          <w:rFonts w:ascii="Arial" w:hAnsi="Arial" w:cs="Arial"/>
          <w:szCs w:val="24"/>
        </w:rPr>
      </w:pPr>
    </w:p>
    <w:p w:rsidR="005C1E14" w:rsidRPr="005F1AF4" w:rsidRDefault="00960E94" w:rsidP="005C1E14">
      <w:pPr>
        <w:jc w:val="both"/>
        <w:rPr>
          <w:rFonts w:ascii="Arial" w:hAnsi="Arial" w:cs="Arial"/>
          <w:b/>
          <w:szCs w:val="24"/>
        </w:rPr>
      </w:pPr>
      <w:r w:rsidRPr="005F1AF4">
        <w:rPr>
          <w:rFonts w:ascii="Arial" w:hAnsi="Arial" w:cs="Arial"/>
          <w:b/>
          <w:szCs w:val="24"/>
        </w:rPr>
        <w:t>KNOWLEDGE, SKILLS AND ABILITIES:</w:t>
      </w:r>
    </w:p>
    <w:p w:rsidR="003266E5" w:rsidRPr="005F1AF4" w:rsidRDefault="00920657" w:rsidP="00920657">
      <w:pPr>
        <w:numPr>
          <w:ilvl w:val="0"/>
          <w:numId w:val="12"/>
        </w:numPr>
        <w:rPr>
          <w:rFonts w:ascii="Arial" w:hAnsi="Arial" w:cs="Arial"/>
          <w:szCs w:val="24"/>
        </w:rPr>
      </w:pPr>
      <w:r w:rsidRPr="005F1AF4">
        <w:rPr>
          <w:rFonts w:ascii="Arial" w:hAnsi="Arial" w:cs="Arial"/>
          <w:szCs w:val="24"/>
        </w:rPr>
        <w:t>Must have working kno</w:t>
      </w:r>
      <w:r w:rsidR="003266E5" w:rsidRPr="005F1AF4">
        <w:rPr>
          <w:rFonts w:ascii="Arial" w:hAnsi="Arial" w:cs="Arial"/>
          <w:szCs w:val="24"/>
        </w:rPr>
        <w:t>wledge of Microsoft Office Programs.</w:t>
      </w:r>
    </w:p>
    <w:p w:rsidR="00920657" w:rsidRPr="005F1AF4" w:rsidRDefault="003266E5" w:rsidP="003266E5">
      <w:pPr>
        <w:numPr>
          <w:ilvl w:val="0"/>
          <w:numId w:val="12"/>
        </w:numPr>
        <w:jc w:val="both"/>
        <w:rPr>
          <w:rFonts w:ascii="Arial" w:hAnsi="Arial" w:cs="Arial"/>
          <w:szCs w:val="24"/>
        </w:rPr>
      </w:pPr>
      <w:r w:rsidRPr="005F1AF4">
        <w:rPr>
          <w:rFonts w:ascii="Arial" w:hAnsi="Arial" w:cs="Arial"/>
          <w:szCs w:val="24"/>
        </w:rPr>
        <w:t>Ability to learn proprietary online volunteer and donor database.</w:t>
      </w:r>
    </w:p>
    <w:p w:rsidR="00920657" w:rsidRPr="005F1AF4" w:rsidRDefault="00920657" w:rsidP="00920657">
      <w:pPr>
        <w:pStyle w:val="ListParagraph"/>
        <w:numPr>
          <w:ilvl w:val="0"/>
          <w:numId w:val="12"/>
        </w:numPr>
        <w:spacing w:after="0" w:line="240" w:lineRule="auto"/>
        <w:rPr>
          <w:rFonts w:ascii="Arial" w:hAnsi="Arial" w:cs="Arial"/>
          <w:sz w:val="24"/>
          <w:szCs w:val="24"/>
        </w:rPr>
      </w:pPr>
      <w:r w:rsidRPr="005F1AF4">
        <w:rPr>
          <w:rFonts w:ascii="Arial" w:hAnsi="Arial" w:cs="Arial"/>
          <w:sz w:val="24"/>
          <w:szCs w:val="24"/>
        </w:rPr>
        <w:t>Must have excellent communications skills, both verbal and written.</w:t>
      </w:r>
    </w:p>
    <w:p w:rsidR="00920657" w:rsidRPr="005F1AF4" w:rsidRDefault="00920657" w:rsidP="00920657">
      <w:pPr>
        <w:pStyle w:val="ListParagraph"/>
        <w:numPr>
          <w:ilvl w:val="0"/>
          <w:numId w:val="12"/>
        </w:numPr>
        <w:spacing w:after="0" w:line="240" w:lineRule="auto"/>
        <w:rPr>
          <w:rFonts w:ascii="Arial" w:hAnsi="Arial" w:cs="Arial"/>
          <w:sz w:val="24"/>
          <w:szCs w:val="24"/>
        </w:rPr>
      </w:pPr>
      <w:r w:rsidRPr="005F1AF4">
        <w:rPr>
          <w:rFonts w:ascii="Arial" w:hAnsi="Arial" w:cs="Arial"/>
          <w:sz w:val="24"/>
          <w:szCs w:val="24"/>
        </w:rPr>
        <w:t>Must have excellent time management skills and be able to work independently.</w:t>
      </w:r>
    </w:p>
    <w:p w:rsidR="00920657" w:rsidRPr="005F1AF4" w:rsidRDefault="00920657" w:rsidP="00920657">
      <w:pPr>
        <w:pStyle w:val="ListParagraph"/>
        <w:numPr>
          <w:ilvl w:val="0"/>
          <w:numId w:val="12"/>
        </w:numPr>
        <w:spacing w:after="0" w:line="240" w:lineRule="auto"/>
        <w:rPr>
          <w:rFonts w:ascii="Arial" w:hAnsi="Arial" w:cs="Arial"/>
          <w:sz w:val="24"/>
          <w:szCs w:val="24"/>
        </w:rPr>
      </w:pPr>
      <w:r w:rsidRPr="005F1AF4">
        <w:rPr>
          <w:rFonts w:ascii="Arial" w:hAnsi="Arial" w:cs="Arial"/>
          <w:sz w:val="24"/>
          <w:szCs w:val="24"/>
        </w:rPr>
        <w:t xml:space="preserve">Must have the ability to </w:t>
      </w:r>
      <w:r w:rsidR="003266E5" w:rsidRPr="005F1AF4">
        <w:rPr>
          <w:rFonts w:ascii="Arial" w:hAnsi="Arial" w:cs="Arial"/>
          <w:sz w:val="24"/>
          <w:szCs w:val="24"/>
        </w:rPr>
        <w:t>build relationships quickly and across diverse cultural backgrounds.</w:t>
      </w:r>
    </w:p>
    <w:p w:rsidR="005C1E14" w:rsidRPr="005F1AF4" w:rsidRDefault="00920657" w:rsidP="00920657">
      <w:pPr>
        <w:pStyle w:val="ListParagraph"/>
        <w:numPr>
          <w:ilvl w:val="0"/>
          <w:numId w:val="12"/>
        </w:numPr>
        <w:spacing w:after="0" w:line="240" w:lineRule="auto"/>
        <w:rPr>
          <w:rFonts w:ascii="Arial" w:hAnsi="Arial" w:cs="Arial"/>
          <w:sz w:val="24"/>
          <w:szCs w:val="24"/>
        </w:rPr>
      </w:pPr>
      <w:r w:rsidRPr="005F1AF4">
        <w:rPr>
          <w:rFonts w:ascii="Arial" w:hAnsi="Arial" w:cs="Arial"/>
          <w:sz w:val="24"/>
          <w:szCs w:val="24"/>
        </w:rPr>
        <w:lastRenderedPageBreak/>
        <w:t>Must have the ability to multi-task in a high volume environment, be highly organized and detail oriented.</w:t>
      </w:r>
    </w:p>
    <w:p w:rsidR="005C1E14" w:rsidRPr="005F1AF4" w:rsidRDefault="005C1E14" w:rsidP="005C1E14">
      <w:pPr>
        <w:ind w:left="540" w:hanging="540"/>
        <w:jc w:val="both"/>
        <w:rPr>
          <w:rFonts w:ascii="Arial" w:hAnsi="Arial" w:cs="Arial"/>
          <w:szCs w:val="24"/>
        </w:rPr>
      </w:pPr>
    </w:p>
    <w:p w:rsidR="005C1E14" w:rsidRPr="005F1AF4" w:rsidRDefault="005C1E14" w:rsidP="005C1E14">
      <w:pPr>
        <w:jc w:val="both"/>
        <w:rPr>
          <w:rFonts w:ascii="Arial" w:hAnsi="Arial" w:cs="Arial"/>
          <w:szCs w:val="24"/>
        </w:rPr>
      </w:pPr>
      <w:r w:rsidRPr="005F1AF4">
        <w:rPr>
          <w:rFonts w:ascii="Arial" w:hAnsi="Arial" w:cs="Arial"/>
          <w:b/>
          <w:szCs w:val="24"/>
        </w:rPr>
        <w:t xml:space="preserve">PHYSICAL DEMANDS:  </w:t>
      </w:r>
    </w:p>
    <w:p w:rsidR="005C1E14" w:rsidRPr="005F1AF4" w:rsidRDefault="00920657" w:rsidP="003266E5">
      <w:pPr>
        <w:pStyle w:val="ListParagraph"/>
        <w:numPr>
          <w:ilvl w:val="0"/>
          <w:numId w:val="17"/>
        </w:numPr>
        <w:spacing w:after="0" w:line="240" w:lineRule="auto"/>
        <w:rPr>
          <w:rFonts w:ascii="Arial" w:hAnsi="Arial" w:cs="Arial"/>
          <w:sz w:val="24"/>
          <w:szCs w:val="24"/>
        </w:rPr>
      </w:pPr>
      <w:r w:rsidRPr="005F1AF4">
        <w:rPr>
          <w:rFonts w:ascii="Arial" w:hAnsi="Arial" w:cs="Arial"/>
          <w:sz w:val="24"/>
          <w:szCs w:val="24"/>
        </w:rPr>
        <w:t>Requires frequently reaching and lifting of small objects, providing direction to clients and operating office equipment. Must be able to lift 45 lbs.</w:t>
      </w:r>
    </w:p>
    <w:p w:rsidR="00446B81" w:rsidRPr="005F1AF4" w:rsidRDefault="00446B81" w:rsidP="00446B81">
      <w:pPr>
        <w:pStyle w:val="ListParagraph"/>
        <w:spacing w:after="0" w:line="240" w:lineRule="auto"/>
        <w:rPr>
          <w:rFonts w:ascii="Arial" w:hAnsi="Arial" w:cs="Arial"/>
          <w:sz w:val="24"/>
          <w:szCs w:val="24"/>
        </w:rPr>
      </w:pPr>
    </w:p>
    <w:p w:rsidR="005C1E14" w:rsidRPr="005F1AF4" w:rsidRDefault="005C1E14" w:rsidP="005C1E14">
      <w:pPr>
        <w:jc w:val="both"/>
        <w:rPr>
          <w:rFonts w:ascii="Arial" w:hAnsi="Arial" w:cs="Arial"/>
          <w:szCs w:val="24"/>
        </w:rPr>
      </w:pPr>
      <w:r w:rsidRPr="005F1AF4">
        <w:rPr>
          <w:rFonts w:ascii="Arial" w:hAnsi="Arial" w:cs="Arial"/>
          <w:b/>
          <w:szCs w:val="24"/>
        </w:rPr>
        <w:t xml:space="preserve">WORK ENVIRONMENT:  </w:t>
      </w:r>
    </w:p>
    <w:p w:rsidR="00920657" w:rsidRPr="005F1AF4" w:rsidRDefault="00920657" w:rsidP="00920657">
      <w:pPr>
        <w:pStyle w:val="ListParagraph"/>
        <w:numPr>
          <w:ilvl w:val="0"/>
          <w:numId w:val="18"/>
        </w:numPr>
        <w:rPr>
          <w:rFonts w:ascii="Arial" w:hAnsi="Arial" w:cs="Arial"/>
          <w:sz w:val="24"/>
          <w:szCs w:val="24"/>
        </w:rPr>
      </w:pPr>
      <w:r w:rsidRPr="005F1AF4">
        <w:rPr>
          <w:rFonts w:ascii="Arial" w:hAnsi="Arial" w:cs="Arial"/>
          <w:sz w:val="24"/>
          <w:szCs w:val="24"/>
        </w:rPr>
        <w:t>This position predominantly works indoors in a high traffic office setting. Area of work will vary due to nature of position and meeting with Donors and Vendors at off-site locations or fundraising events.</w:t>
      </w:r>
    </w:p>
    <w:p w:rsidR="00920657" w:rsidRPr="005F1AF4" w:rsidRDefault="00920657" w:rsidP="00920657">
      <w:pPr>
        <w:pStyle w:val="ListParagraph"/>
        <w:numPr>
          <w:ilvl w:val="0"/>
          <w:numId w:val="18"/>
        </w:numPr>
        <w:rPr>
          <w:rFonts w:ascii="Arial" w:hAnsi="Arial" w:cs="Arial"/>
          <w:sz w:val="24"/>
          <w:szCs w:val="24"/>
        </w:rPr>
      </w:pPr>
      <w:r w:rsidRPr="005F1AF4">
        <w:rPr>
          <w:rFonts w:ascii="Arial" w:hAnsi="Arial" w:cs="Arial"/>
          <w:sz w:val="24"/>
          <w:szCs w:val="24"/>
        </w:rPr>
        <w:t>The office is clean, orderly, properly lighted, and ventilated.</w:t>
      </w:r>
    </w:p>
    <w:p w:rsidR="00622B04" w:rsidRPr="005F1AF4" w:rsidRDefault="00920657" w:rsidP="002812EE">
      <w:pPr>
        <w:pStyle w:val="ListParagraph"/>
        <w:numPr>
          <w:ilvl w:val="0"/>
          <w:numId w:val="18"/>
        </w:numPr>
        <w:rPr>
          <w:rFonts w:ascii="Arial" w:hAnsi="Arial" w:cs="Arial"/>
          <w:sz w:val="24"/>
          <w:szCs w:val="24"/>
        </w:rPr>
      </w:pPr>
      <w:r w:rsidRPr="005F1AF4">
        <w:rPr>
          <w:rFonts w:ascii="Arial" w:hAnsi="Arial" w:cs="Arial"/>
          <w:sz w:val="24"/>
          <w:szCs w:val="24"/>
        </w:rPr>
        <w:t>Noise levels</w:t>
      </w:r>
      <w:r w:rsidR="002812EE" w:rsidRPr="005F1AF4">
        <w:rPr>
          <w:rFonts w:ascii="Arial" w:hAnsi="Arial" w:cs="Arial"/>
          <w:sz w:val="24"/>
          <w:szCs w:val="24"/>
        </w:rPr>
        <w:t xml:space="preserve"> are considered low to moderate.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4144"/>
        <w:gridCol w:w="790"/>
        <w:gridCol w:w="2588"/>
      </w:tblGrid>
      <w:tr w:rsidR="00622B04" w:rsidRPr="005F1AF4" w:rsidTr="00446B81">
        <w:trPr>
          <w:trHeight w:val="596"/>
        </w:trPr>
        <w:tc>
          <w:tcPr>
            <w:tcW w:w="2201" w:type="dxa"/>
            <w:tcBorders>
              <w:top w:val="nil"/>
              <w:left w:val="nil"/>
              <w:bottom w:val="nil"/>
              <w:right w:val="nil"/>
            </w:tcBorders>
            <w:vAlign w:val="bottom"/>
          </w:tcPr>
          <w:p w:rsidR="00622B04" w:rsidRPr="005F1AF4" w:rsidRDefault="00622B04" w:rsidP="005C1E14">
            <w:pPr>
              <w:rPr>
                <w:rFonts w:ascii="Arial" w:hAnsi="Arial" w:cs="Arial"/>
                <w:bCs/>
                <w:szCs w:val="24"/>
              </w:rPr>
            </w:pPr>
            <w:r w:rsidRPr="005F1AF4">
              <w:rPr>
                <w:rFonts w:ascii="Arial" w:hAnsi="Arial" w:cs="Arial"/>
                <w:bCs/>
                <w:szCs w:val="24"/>
              </w:rPr>
              <w:t>Employee (print)</w:t>
            </w:r>
          </w:p>
        </w:tc>
        <w:tc>
          <w:tcPr>
            <w:tcW w:w="4158" w:type="dxa"/>
            <w:tcBorders>
              <w:top w:val="nil"/>
              <w:left w:val="nil"/>
              <w:bottom w:val="single" w:sz="4" w:space="0" w:color="auto"/>
              <w:right w:val="nil"/>
            </w:tcBorders>
            <w:vAlign w:val="bottom"/>
          </w:tcPr>
          <w:p w:rsidR="00622B04" w:rsidRPr="005F1AF4" w:rsidRDefault="00622B04" w:rsidP="005C1E14">
            <w:pPr>
              <w:rPr>
                <w:rFonts w:ascii="Arial" w:hAnsi="Arial" w:cs="Arial"/>
                <w:bCs/>
                <w:szCs w:val="24"/>
              </w:rPr>
            </w:pPr>
          </w:p>
        </w:tc>
        <w:tc>
          <w:tcPr>
            <w:tcW w:w="723" w:type="dxa"/>
            <w:tcBorders>
              <w:top w:val="nil"/>
              <w:left w:val="nil"/>
              <w:bottom w:val="nil"/>
              <w:right w:val="nil"/>
            </w:tcBorders>
            <w:vAlign w:val="bottom"/>
          </w:tcPr>
          <w:p w:rsidR="00622B04" w:rsidRPr="005F1AF4" w:rsidRDefault="00622B04" w:rsidP="005C1E14">
            <w:pPr>
              <w:rPr>
                <w:rFonts w:ascii="Arial" w:hAnsi="Arial" w:cs="Arial"/>
                <w:bCs/>
                <w:szCs w:val="24"/>
              </w:rPr>
            </w:pPr>
          </w:p>
        </w:tc>
        <w:tc>
          <w:tcPr>
            <w:tcW w:w="2597" w:type="dxa"/>
            <w:tcBorders>
              <w:top w:val="nil"/>
              <w:left w:val="nil"/>
              <w:bottom w:val="nil"/>
              <w:right w:val="nil"/>
            </w:tcBorders>
            <w:vAlign w:val="bottom"/>
          </w:tcPr>
          <w:p w:rsidR="00622B04" w:rsidRPr="005F1AF4" w:rsidRDefault="00622B04" w:rsidP="005C1E14">
            <w:pPr>
              <w:rPr>
                <w:rFonts w:ascii="Arial" w:hAnsi="Arial" w:cs="Arial"/>
                <w:bCs/>
                <w:szCs w:val="24"/>
              </w:rPr>
            </w:pPr>
          </w:p>
        </w:tc>
      </w:tr>
      <w:tr w:rsidR="00622B04" w:rsidRPr="005F1AF4" w:rsidTr="00446B81">
        <w:trPr>
          <w:trHeight w:val="596"/>
        </w:trPr>
        <w:tc>
          <w:tcPr>
            <w:tcW w:w="2201" w:type="dxa"/>
            <w:tcBorders>
              <w:top w:val="nil"/>
              <w:left w:val="nil"/>
              <w:bottom w:val="nil"/>
              <w:right w:val="nil"/>
            </w:tcBorders>
            <w:vAlign w:val="bottom"/>
          </w:tcPr>
          <w:p w:rsidR="00622B04" w:rsidRPr="005F1AF4" w:rsidRDefault="00622B04" w:rsidP="005C1E14">
            <w:pPr>
              <w:rPr>
                <w:rFonts w:ascii="Arial" w:hAnsi="Arial" w:cs="Arial"/>
                <w:bCs/>
                <w:szCs w:val="24"/>
              </w:rPr>
            </w:pPr>
            <w:r w:rsidRPr="005F1AF4">
              <w:rPr>
                <w:rFonts w:ascii="Arial" w:hAnsi="Arial" w:cs="Arial"/>
                <w:bCs/>
                <w:szCs w:val="24"/>
              </w:rPr>
              <w:t>Employee (signature)</w:t>
            </w:r>
          </w:p>
        </w:tc>
        <w:tc>
          <w:tcPr>
            <w:tcW w:w="4158" w:type="dxa"/>
            <w:tcBorders>
              <w:top w:val="nil"/>
              <w:left w:val="nil"/>
              <w:bottom w:val="single" w:sz="4" w:space="0" w:color="auto"/>
              <w:right w:val="nil"/>
            </w:tcBorders>
            <w:vAlign w:val="bottom"/>
          </w:tcPr>
          <w:p w:rsidR="00622B04" w:rsidRPr="005F1AF4" w:rsidRDefault="00622B04" w:rsidP="005C1E14">
            <w:pPr>
              <w:rPr>
                <w:rFonts w:ascii="Arial" w:hAnsi="Arial" w:cs="Arial"/>
                <w:bCs/>
                <w:szCs w:val="24"/>
              </w:rPr>
            </w:pPr>
          </w:p>
        </w:tc>
        <w:tc>
          <w:tcPr>
            <w:tcW w:w="723" w:type="dxa"/>
            <w:tcBorders>
              <w:top w:val="nil"/>
              <w:left w:val="nil"/>
              <w:bottom w:val="nil"/>
              <w:right w:val="nil"/>
            </w:tcBorders>
            <w:vAlign w:val="bottom"/>
          </w:tcPr>
          <w:p w:rsidR="00622B04" w:rsidRPr="005F1AF4" w:rsidRDefault="00622B04" w:rsidP="005C1E14">
            <w:pPr>
              <w:rPr>
                <w:rFonts w:ascii="Arial" w:hAnsi="Arial" w:cs="Arial"/>
                <w:bCs/>
                <w:szCs w:val="24"/>
              </w:rPr>
            </w:pPr>
            <w:r w:rsidRPr="005F1AF4">
              <w:rPr>
                <w:rFonts w:ascii="Arial" w:hAnsi="Arial" w:cs="Arial"/>
                <w:bCs/>
                <w:szCs w:val="24"/>
              </w:rPr>
              <w:t>Date:</w:t>
            </w:r>
          </w:p>
        </w:tc>
        <w:tc>
          <w:tcPr>
            <w:tcW w:w="2597" w:type="dxa"/>
            <w:tcBorders>
              <w:top w:val="nil"/>
              <w:left w:val="nil"/>
              <w:bottom w:val="single" w:sz="4" w:space="0" w:color="auto"/>
              <w:right w:val="nil"/>
            </w:tcBorders>
            <w:vAlign w:val="bottom"/>
          </w:tcPr>
          <w:p w:rsidR="00622B04" w:rsidRPr="005F1AF4" w:rsidRDefault="00622B04" w:rsidP="005C1E14">
            <w:pPr>
              <w:rPr>
                <w:rFonts w:ascii="Arial" w:hAnsi="Arial" w:cs="Arial"/>
                <w:bCs/>
                <w:szCs w:val="24"/>
              </w:rPr>
            </w:pPr>
          </w:p>
        </w:tc>
      </w:tr>
      <w:tr w:rsidR="00622B04" w:rsidRPr="005F1AF4" w:rsidTr="00446B81">
        <w:trPr>
          <w:trHeight w:val="596"/>
        </w:trPr>
        <w:tc>
          <w:tcPr>
            <w:tcW w:w="2201" w:type="dxa"/>
            <w:tcBorders>
              <w:top w:val="nil"/>
              <w:left w:val="nil"/>
              <w:bottom w:val="nil"/>
              <w:right w:val="nil"/>
            </w:tcBorders>
            <w:vAlign w:val="bottom"/>
          </w:tcPr>
          <w:p w:rsidR="00622B04" w:rsidRPr="005F1AF4" w:rsidRDefault="00622B04" w:rsidP="005C1E14">
            <w:pPr>
              <w:rPr>
                <w:rFonts w:ascii="Arial" w:hAnsi="Arial" w:cs="Arial"/>
                <w:bCs/>
                <w:szCs w:val="24"/>
              </w:rPr>
            </w:pPr>
            <w:r w:rsidRPr="005F1AF4">
              <w:rPr>
                <w:rFonts w:ascii="Arial" w:hAnsi="Arial" w:cs="Arial"/>
                <w:bCs/>
                <w:szCs w:val="24"/>
              </w:rPr>
              <w:t xml:space="preserve">Supervisor or HR: </w:t>
            </w:r>
          </w:p>
        </w:tc>
        <w:tc>
          <w:tcPr>
            <w:tcW w:w="4158" w:type="dxa"/>
            <w:tcBorders>
              <w:top w:val="single" w:sz="4" w:space="0" w:color="auto"/>
              <w:left w:val="nil"/>
              <w:bottom w:val="single" w:sz="4" w:space="0" w:color="auto"/>
              <w:right w:val="nil"/>
            </w:tcBorders>
            <w:vAlign w:val="bottom"/>
          </w:tcPr>
          <w:p w:rsidR="00622B04" w:rsidRPr="005F1AF4" w:rsidRDefault="00622B04" w:rsidP="005C1E14">
            <w:pPr>
              <w:rPr>
                <w:rFonts w:ascii="Arial" w:hAnsi="Arial" w:cs="Arial"/>
                <w:bCs/>
                <w:szCs w:val="24"/>
              </w:rPr>
            </w:pPr>
          </w:p>
        </w:tc>
        <w:tc>
          <w:tcPr>
            <w:tcW w:w="723" w:type="dxa"/>
            <w:tcBorders>
              <w:top w:val="nil"/>
              <w:left w:val="nil"/>
              <w:bottom w:val="nil"/>
              <w:right w:val="nil"/>
            </w:tcBorders>
            <w:vAlign w:val="bottom"/>
          </w:tcPr>
          <w:p w:rsidR="00622B04" w:rsidRPr="005F1AF4" w:rsidRDefault="00622B04" w:rsidP="005C1E14">
            <w:pPr>
              <w:rPr>
                <w:rFonts w:ascii="Arial" w:hAnsi="Arial" w:cs="Arial"/>
                <w:bCs/>
                <w:szCs w:val="24"/>
              </w:rPr>
            </w:pPr>
            <w:r w:rsidRPr="005F1AF4">
              <w:rPr>
                <w:rFonts w:ascii="Arial" w:hAnsi="Arial" w:cs="Arial"/>
                <w:bCs/>
                <w:szCs w:val="24"/>
              </w:rPr>
              <w:t>Date:</w:t>
            </w:r>
          </w:p>
        </w:tc>
        <w:tc>
          <w:tcPr>
            <w:tcW w:w="2597" w:type="dxa"/>
            <w:tcBorders>
              <w:top w:val="single" w:sz="4" w:space="0" w:color="auto"/>
              <w:left w:val="nil"/>
              <w:bottom w:val="single" w:sz="4" w:space="0" w:color="auto"/>
              <w:right w:val="nil"/>
            </w:tcBorders>
            <w:vAlign w:val="bottom"/>
          </w:tcPr>
          <w:p w:rsidR="00622B04" w:rsidRPr="005F1AF4" w:rsidRDefault="00622B04" w:rsidP="005C1E14">
            <w:pPr>
              <w:rPr>
                <w:rFonts w:ascii="Arial" w:hAnsi="Arial" w:cs="Arial"/>
                <w:bCs/>
                <w:szCs w:val="24"/>
              </w:rPr>
            </w:pPr>
          </w:p>
        </w:tc>
      </w:tr>
    </w:tbl>
    <w:p w:rsidR="001450F5" w:rsidRPr="005F1AF4" w:rsidRDefault="001450F5" w:rsidP="00446B81">
      <w:pPr>
        <w:rPr>
          <w:szCs w:val="24"/>
        </w:rPr>
      </w:pPr>
    </w:p>
    <w:sectPr w:rsidR="001450F5" w:rsidRPr="005F1AF4" w:rsidSect="0029464B">
      <w:headerReference w:type="default" r:id="rId7"/>
      <w:footerReference w:type="default" r:id="rId8"/>
      <w:pgSz w:w="12240" w:h="15840" w:code="1"/>
      <w:pgMar w:top="1440" w:right="1080" w:bottom="144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DBA" w:rsidRDefault="00C94DBA">
      <w:r>
        <w:separator/>
      </w:r>
    </w:p>
  </w:endnote>
  <w:endnote w:type="continuationSeparator" w:id="0">
    <w:p w:rsidR="00C94DBA" w:rsidRDefault="00C9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15" w:rsidRDefault="00CE7015" w:rsidP="009F737E">
    <w:pPr>
      <w:pStyle w:val="Footer"/>
      <w:jc w:val="right"/>
      <w:rPr>
        <w:rFonts w:ascii="Arial Narrow" w:hAnsi="Arial Narrow"/>
        <w:sz w:val="18"/>
      </w:rPr>
    </w:pPr>
    <w:r w:rsidRPr="0029464B">
      <w:rPr>
        <w:rFonts w:ascii="Arial Narrow" w:hAnsi="Arial Narrow"/>
        <w:sz w:val="18"/>
      </w:rPr>
      <w:t xml:space="preserve">Page </w:t>
    </w:r>
    <w:r w:rsidR="007D6907" w:rsidRPr="0029464B">
      <w:rPr>
        <w:rFonts w:ascii="Arial Narrow" w:hAnsi="Arial Narrow"/>
        <w:b/>
        <w:sz w:val="18"/>
      </w:rPr>
      <w:fldChar w:fldCharType="begin"/>
    </w:r>
    <w:r w:rsidRPr="0029464B">
      <w:rPr>
        <w:rFonts w:ascii="Arial Narrow" w:hAnsi="Arial Narrow"/>
        <w:b/>
        <w:sz w:val="18"/>
      </w:rPr>
      <w:instrText xml:space="preserve"> PAGE </w:instrText>
    </w:r>
    <w:r w:rsidR="007D6907" w:rsidRPr="0029464B">
      <w:rPr>
        <w:rFonts w:ascii="Arial Narrow" w:hAnsi="Arial Narrow"/>
        <w:b/>
        <w:sz w:val="18"/>
      </w:rPr>
      <w:fldChar w:fldCharType="separate"/>
    </w:r>
    <w:r w:rsidR="00462E34">
      <w:rPr>
        <w:rFonts w:ascii="Arial Narrow" w:hAnsi="Arial Narrow"/>
        <w:b/>
        <w:noProof/>
        <w:sz w:val="18"/>
      </w:rPr>
      <w:t>1</w:t>
    </w:r>
    <w:r w:rsidR="007D6907" w:rsidRPr="0029464B">
      <w:rPr>
        <w:rFonts w:ascii="Arial Narrow" w:hAnsi="Arial Narrow"/>
        <w:b/>
        <w:sz w:val="18"/>
      </w:rPr>
      <w:fldChar w:fldCharType="end"/>
    </w:r>
    <w:r w:rsidRPr="0029464B">
      <w:rPr>
        <w:rFonts w:ascii="Arial Narrow" w:hAnsi="Arial Narrow"/>
        <w:sz w:val="18"/>
      </w:rPr>
      <w:t xml:space="preserve"> of </w:t>
    </w:r>
    <w:r w:rsidR="007D6907" w:rsidRPr="0029464B">
      <w:rPr>
        <w:rFonts w:ascii="Arial Narrow" w:hAnsi="Arial Narrow"/>
        <w:b/>
        <w:sz w:val="18"/>
      </w:rPr>
      <w:fldChar w:fldCharType="begin"/>
    </w:r>
    <w:r w:rsidRPr="0029464B">
      <w:rPr>
        <w:rFonts w:ascii="Arial Narrow" w:hAnsi="Arial Narrow"/>
        <w:b/>
        <w:sz w:val="18"/>
      </w:rPr>
      <w:instrText xml:space="preserve"> NUMPAGES  </w:instrText>
    </w:r>
    <w:r w:rsidR="007D6907" w:rsidRPr="0029464B">
      <w:rPr>
        <w:rFonts w:ascii="Arial Narrow" w:hAnsi="Arial Narrow"/>
        <w:b/>
        <w:sz w:val="18"/>
      </w:rPr>
      <w:fldChar w:fldCharType="separate"/>
    </w:r>
    <w:r w:rsidR="00462E34">
      <w:rPr>
        <w:rFonts w:ascii="Arial Narrow" w:hAnsi="Arial Narrow"/>
        <w:b/>
        <w:noProof/>
        <w:sz w:val="18"/>
      </w:rPr>
      <w:t>2</w:t>
    </w:r>
    <w:r w:rsidR="007D6907" w:rsidRPr="0029464B">
      <w:rPr>
        <w:rFonts w:ascii="Arial Narrow" w:hAnsi="Arial Narrow"/>
        <w:b/>
        <w:sz w:val="18"/>
      </w:rPr>
      <w:fldChar w:fldCharType="end"/>
    </w:r>
  </w:p>
  <w:p w:rsidR="00004078" w:rsidRPr="009F737E" w:rsidRDefault="00BC0545" w:rsidP="00004078">
    <w:pPr>
      <w:pStyle w:val="Footer"/>
      <w:jc w:val="right"/>
      <w:rPr>
        <w:rFonts w:ascii="Arial Narrow" w:hAnsi="Arial Narrow"/>
        <w:sz w:val="18"/>
      </w:rPr>
    </w:pPr>
    <w:r>
      <w:rPr>
        <w:rFonts w:ascii="Arial Narrow" w:hAnsi="Arial Narrow"/>
        <w:sz w:val="18"/>
      </w:rPr>
      <w:t>December</w:t>
    </w:r>
    <w:r w:rsidR="00446B81">
      <w:rPr>
        <w:rFonts w:ascii="Arial Narrow" w:hAnsi="Arial Narrow"/>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DBA" w:rsidRDefault="00C94DBA">
      <w:r>
        <w:separator/>
      </w:r>
    </w:p>
  </w:footnote>
  <w:footnote w:type="continuationSeparator" w:id="0">
    <w:p w:rsidR="00C94DBA" w:rsidRDefault="00C94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15" w:rsidRDefault="00CE7015" w:rsidP="0029464B">
    <w:pPr>
      <w:pStyle w:val="Header"/>
    </w:pPr>
    <w:r>
      <w:rPr>
        <w:noProof/>
      </w:rPr>
      <w:drawing>
        <wp:inline distT="0" distB="0" distL="0" distR="0">
          <wp:extent cx="2001524" cy="571500"/>
          <wp:effectExtent l="0" t="0" r="0" b="0"/>
          <wp:docPr id="2" name="Picture 1" descr="Final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Flat.png"/>
                  <pic:cNvPicPr/>
                </pic:nvPicPr>
                <pic:blipFill>
                  <a:blip r:embed="rId1"/>
                  <a:stretch>
                    <a:fillRect/>
                  </a:stretch>
                </pic:blipFill>
                <pic:spPr>
                  <a:xfrm>
                    <a:off x="0" y="0"/>
                    <a:ext cx="2001524"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E5A14"/>
    <w:multiLevelType w:val="hybridMultilevel"/>
    <w:tmpl w:val="DDE2C9E4"/>
    <w:lvl w:ilvl="0" w:tplc="B5A04D52">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963F6"/>
    <w:multiLevelType w:val="multilevel"/>
    <w:tmpl w:val="85AA33AE"/>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1200"/>
        </w:tabs>
        <w:ind w:left="1200" w:hanging="360"/>
      </w:pPr>
      <w:rPr>
        <w:rFonts w:ascii="Wingdings" w:hAnsi="Wingdings" w:hint="default"/>
        <w:sz w:val="20"/>
      </w:rPr>
    </w:lvl>
    <w:lvl w:ilvl="3" w:tentative="1">
      <w:start w:val="1"/>
      <w:numFmt w:val="bullet"/>
      <w:lvlText w:val=""/>
      <w:lvlJc w:val="left"/>
      <w:pPr>
        <w:tabs>
          <w:tab w:val="num" w:pos="1920"/>
        </w:tabs>
        <w:ind w:left="1920" w:hanging="360"/>
      </w:pPr>
      <w:rPr>
        <w:rFonts w:ascii="Wingdings" w:hAnsi="Wingdings" w:hint="default"/>
        <w:sz w:val="20"/>
      </w:rPr>
    </w:lvl>
    <w:lvl w:ilvl="4" w:tentative="1">
      <w:start w:val="1"/>
      <w:numFmt w:val="bullet"/>
      <w:lvlText w:val=""/>
      <w:lvlJc w:val="left"/>
      <w:pPr>
        <w:tabs>
          <w:tab w:val="num" w:pos="2640"/>
        </w:tabs>
        <w:ind w:left="2640" w:hanging="360"/>
      </w:pPr>
      <w:rPr>
        <w:rFonts w:ascii="Wingdings" w:hAnsi="Wingdings" w:hint="default"/>
        <w:sz w:val="20"/>
      </w:rPr>
    </w:lvl>
    <w:lvl w:ilvl="5" w:tentative="1">
      <w:start w:val="1"/>
      <w:numFmt w:val="bullet"/>
      <w:lvlText w:val=""/>
      <w:lvlJc w:val="left"/>
      <w:pPr>
        <w:tabs>
          <w:tab w:val="num" w:pos="3360"/>
        </w:tabs>
        <w:ind w:left="3360" w:hanging="360"/>
      </w:pPr>
      <w:rPr>
        <w:rFonts w:ascii="Wingdings" w:hAnsi="Wingdings" w:hint="default"/>
        <w:sz w:val="20"/>
      </w:rPr>
    </w:lvl>
    <w:lvl w:ilvl="6" w:tentative="1">
      <w:start w:val="1"/>
      <w:numFmt w:val="bullet"/>
      <w:lvlText w:val=""/>
      <w:lvlJc w:val="left"/>
      <w:pPr>
        <w:tabs>
          <w:tab w:val="num" w:pos="4080"/>
        </w:tabs>
        <w:ind w:left="4080" w:hanging="360"/>
      </w:pPr>
      <w:rPr>
        <w:rFonts w:ascii="Wingdings" w:hAnsi="Wingdings" w:hint="default"/>
        <w:sz w:val="20"/>
      </w:rPr>
    </w:lvl>
    <w:lvl w:ilvl="7" w:tentative="1">
      <w:start w:val="1"/>
      <w:numFmt w:val="bullet"/>
      <w:lvlText w:val=""/>
      <w:lvlJc w:val="left"/>
      <w:pPr>
        <w:tabs>
          <w:tab w:val="num" w:pos="4800"/>
        </w:tabs>
        <w:ind w:left="4800" w:hanging="360"/>
      </w:pPr>
      <w:rPr>
        <w:rFonts w:ascii="Wingdings" w:hAnsi="Wingdings" w:hint="default"/>
        <w:sz w:val="20"/>
      </w:rPr>
    </w:lvl>
    <w:lvl w:ilvl="8" w:tentative="1">
      <w:start w:val="1"/>
      <w:numFmt w:val="bullet"/>
      <w:lvlText w:val=""/>
      <w:lvlJc w:val="left"/>
      <w:pPr>
        <w:tabs>
          <w:tab w:val="num" w:pos="5520"/>
        </w:tabs>
        <w:ind w:left="5520" w:hanging="360"/>
      </w:pPr>
      <w:rPr>
        <w:rFonts w:ascii="Wingdings" w:hAnsi="Wingdings" w:hint="default"/>
        <w:sz w:val="20"/>
      </w:rPr>
    </w:lvl>
  </w:abstractNum>
  <w:abstractNum w:abstractNumId="3" w15:restartNumberingAfterBreak="0">
    <w:nsid w:val="18E23B6D"/>
    <w:multiLevelType w:val="hybridMultilevel"/>
    <w:tmpl w:val="F414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8655E"/>
    <w:multiLevelType w:val="hybridMultilevel"/>
    <w:tmpl w:val="2A0ECDD6"/>
    <w:lvl w:ilvl="0" w:tplc="B5A04D5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F3709"/>
    <w:multiLevelType w:val="hybridMultilevel"/>
    <w:tmpl w:val="312CB392"/>
    <w:lvl w:ilvl="0" w:tplc="B5A04D5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E1617"/>
    <w:multiLevelType w:val="hybridMultilevel"/>
    <w:tmpl w:val="50A410EA"/>
    <w:lvl w:ilvl="0" w:tplc="B5A04D5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922BB"/>
    <w:multiLevelType w:val="hybridMultilevel"/>
    <w:tmpl w:val="315C1A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AC78EB"/>
    <w:multiLevelType w:val="hybridMultilevel"/>
    <w:tmpl w:val="5F0E2778"/>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3E726FF"/>
    <w:multiLevelType w:val="hybridMultilevel"/>
    <w:tmpl w:val="8C4000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C02D91"/>
    <w:multiLevelType w:val="hybridMultilevel"/>
    <w:tmpl w:val="7C263F0A"/>
    <w:lvl w:ilvl="0" w:tplc="B5A04D5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C5721"/>
    <w:multiLevelType w:val="hybridMultilevel"/>
    <w:tmpl w:val="8DB2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A425D"/>
    <w:multiLevelType w:val="hybridMultilevel"/>
    <w:tmpl w:val="4D5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F5CDD"/>
    <w:multiLevelType w:val="hybridMultilevel"/>
    <w:tmpl w:val="A8929C72"/>
    <w:lvl w:ilvl="0" w:tplc="B5A04D5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F7B28"/>
    <w:multiLevelType w:val="hybridMultilevel"/>
    <w:tmpl w:val="B504EC38"/>
    <w:lvl w:ilvl="0" w:tplc="B5A04D5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D6C7F"/>
    <w:multiLevelType w:val="hybridMultilevel"/>
    <w:tmpl w:val="2A08C778"/>
    <w:lvl w:ilvl="0" w:tplc="B5A04D5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7668B"/>
    <w:multiLevelType w:val="hybridMultilevel"/>
    <w:tmpl w:val="50B0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 w:numId="2">
    <w:abstractNumId w:val="7"/>
  </w:num>
  <w:num w:numId="3">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 w:numId="4">
    <w:abstractNumId w:val="9"/>
  </w:num>
  <w:num w:numId="5">
    <w:abstractNumId w:val="8"/>
  </w:num>
  <w:num w:numId="6">
    <w:abstractNumId w:val="12"/>
  </w:num>
  <w:num w:numId="7">
    <w:abstractNumId w:val="11"/>
  </w:num>
  <w:num w:numId="8">
    <w:abstractNumId w:val="16"/>
  </w:num>
  <w:num w:numId="9">
    <w:abstractNumId w:val="2"/>
  </w:num>
  <w:num w:numId="10">
    <w:abstractNumId w:val="15"/>
  </w:num>
  <w:num w:numId="11">
    <w:abstractNumId w:val="5"/>
  </w:num>
  <w:num w:numId="12">
    <w:abstractNumId w:val="4"/>
  </w:num>
  <w:num w:numId="13">
    <w:abstractNumId w:val="3"/>
  </w:num>
  <w:num w:numId="14">
    <w:abstractNumId w:val="6"/>
  </w:num>
  <w:num w:numId="15">
    <w:abstractNumId w:val="13"/>
  </w:num>
  <w:num w:numId="16">
    <w:abstractNumId w:val="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F8"/>
    <w:rsid w:val="00004078"/>
    <w:rsid w:val="000075D0"/>
    <w:rsid w:val="000266DA"/>
    <w:rsid w:val="00047D00"/>
    <w:rsid w:val="00055CF2"/>
    <w:rsid w:val="00084510"/>
    <w:rsid w:val="000D11BA"/>
    <w:rsid w:val="000E385E"/>
    <w:rsid w:val="0014413F"/>
    <w:rsid w:val="001450F5"/>
    <w:rsid w:val="00146003"/>
    <w:rsid w:val="001566A0"/>
    <w:rsid w:val="0019011E"/>
    <w:rsid w:val="001B5533"/>
    <w:rsid w:val="0025211A"/>
    <w:rsid w:val="002812EE"/>
    <w:rsid w:val="0029464B"/>
    <w:rsid w:val="002D10F8"/>
    <w:rsid w:val="002F4E2A"/>
    <w:rsid w:val="003266E5"/>
    <w:rsid w:val="00331914"/>
    <w:rsid w:val="00352773"/>
    <w:rsid w:val="003D52EB"/>
    <w:rsid w:val="00401304"/>
    <w:rsid w:val="0041151E"/>
    <w:rsid w:val="00416F78"/>
    <w:rsid w:val="00446B81"/>
    <w:rsid w:val="00462E34"/>
    <w:rsid w:val="004A63CF"/>
    <w:rsid w:val="004E383D"/>
    <w:rsid w:val="004E6D87"/>
    <w:rsid w:val="005116F2"/>
    <w:rsid w:val="0052592C"/>
    <w:rsid w:val="00531559"/>
    <w:rsid w:val="0055049D"/>
    <w:rsid w:val="0056551D"/>
    <w:rsid w:val="00581D4E"/>
    <w:rsid w:val="005C1E14"/>
    <w:rsid w:val="005F1AF4"/>
    <w:rsid w:val="005F4B9F"/>
    <w:rsid w:val="006144B9"/>
    <w:rsid w:val="00614B61"/>
    <w:rsid w:val="00622B04"/>
    <w:rsid w:val="00677095"/>
    <w:rsid w:val="006837A3"/>
    <w:rsid w:val="006A26B7"/>
    <w:rsid w:val="00721C0B"/>
    <w:rsid w:val="00742406"/>
    <w:rsid w:val="00744487"/>
    <w:rsid w:val="00776892"/>
    <w:rsid w:val="007A4D3E"/>
    <w:rsid w:val="007D6907"/>
    <w:rsid w:val="00815A55"/>
    <w:rsid w:val="008263BC"/>
    <w:rsid w:val="0089717A"/>
    <w:rsid w:val="00897E93"/>
    <w:rsid w:val="008A2CE5"/>
    <w:rsid w:val="008B41E5"/>
    <w:rsid w:val="008B7687"/>
    <w:rsid w:val="008F739B"/>
    <w:rsid w:val="00920657"/>
    <w:rsid w:val="00926913"/>
    <w:rsid w:val="009305C8"/>
    <w:rsid w:val="00936FA5"/>
    <w:rsid w:val="00960E94"/>
    <w:rsid w:val="009B463B"/>
    <w:rsid w:val="009B7561"/>
    <w:rsid w:val="009F737E"/>
    <w:rsid w:val="00A05184"/>
    <w:rsid w:val="00A203A2"/>
    <w:rsid w:val="00A61589"/>
    <w:rsid w:val="00AC790B"/>
    <w:rsid w:val="00AF4FD3"/>
    <w:rsid w:val="00B32380"/>
    <w:rsid w:val="00B42E64"/>
    <w:rsid w:val="00B6027C"/>
    <w:rsid w:val="00B663AF"/>
    <w:rsid w:val="00B94C30"/>
    <w:rsid w:val="00BB606A"/>
    <w:rsid w:val="00BC0545"/>
    <w:rsid w:val="00C1328B"/>
    <w:rsid w:val="00C466EF"/>
    <w:rsid w:val="00C753B7"/>
    <w:rsid w:val="00C776AE"/>
    <w:rsid w:val="00C93DF7"/>
    <w:rsid w:val="00C94DBA"/>
    <w:rsid w:val="00CA2781"/>
    <w:rsid w:val="00CA2F96"/>
    <w:rsid w:val="00CD06BC"/>
    <w:rsid w:val="00CD66E3"/>
    <w:rsid w:val="00CE7015"/>
    <w:rsid w:val="00CF2A7B"/>
    <w:rsid w:val="00D30B07"/>
    <w:rsid w:val="00D50349"/>
    <w:rsid w:val="00D561A7"/>
    <w:rsid w:val="00DC135A"/>
    <w:rsid w:val="00DD04A4"/>
    <w:rsid w:val="00DD5E21"/>
    <w:rsid w:val="00DF50AA"/>
    <w:rsid w:val="00E11E2A"/>
    <w:rsid w:val="00E326A2"/>
    <w:rsid w:val="00E61CAA"/>
    <w:rsid w:val="00E7245D"/>
    <w:rsid w:val="00EA72D7"/>
    <w:rsid w:val="00EE2A4D"/>
    <w:rsid w:val="00EF2014"/>
    <w:rsid w:val="00EF4AF8"/>
    <w:rsid w:val="00F30D32"/>
    <w:rsid w:val="00F32C0B"/>
    <w:rsid w:val="00F51C17"/>
    <w:rsid w:val="00F5326B"/>
    <w:rsid w:val="00F603D6"/>
    <w:rsid w:val="00F636C0"/>
    <w:rsid w:val="00F67913"/>
    <w:rsid w:val="00F90B65"/>
    <w:rsid w:val="00FA0703"/>
    <w:rsid w:val="00FA5181"/>
    <w:rsid w:val="00FB654F"/>
    <w:rsid w:val="00FC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BA72964-EA54-42F2-986B-45186C4C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E2A"/>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E2A"/>
    <w:pPr>
      <w:tabs>
        <w:tab w:val="center" w:pos="4320"/>
        <w:tab w:val="right" w:pos="8640"/>
      </w:tabs>
    </w:pPr>
  </w:style>
  <w:style w:type="paragraph" w:styleId="Footer">
    <w:name w:val="footer"/>
    <w:basedOn w:val="Normal"/>
    <w:link w:val="FooterChar"/>
    <w:uiPriority w:val="99"/>
    <w:rsid w:val="002F4E2A"/>
    <w:pPr>
      <w:tabs>
        <w:tab w:val="center" w:pos="4320"/>
        <w:tab w:val="right" w:pos="8640"/>
      </w:tabs>
    </w:pPr>
  </w:style>
  <w:style w:type="character" w:styleId="PageNumber">
    <w:name w:val="page number"/>
    <w:basedOn w:val="DefaultParagraphFont"/>
    <w:rsid w:val="002F4E2A"/>
  </w:style>
  <w:style w:type="paragraph" w:styleId="BodyText">
    <w:name w:val="Body Text"/>
    <w:basedOn w:val="Normal"/>
    <w:rsid w:val="002F4E2A"/>
    <w:rPr>
      <w:sz w:val="16"/>
    </w:rPr>
  </w:style>
  <w:style w:type="paragraph" w:styleId="BodyText2">
    <w:name w:val="Body Text 2"/>
    <w:basedOn w:val="Normal"/>
    <w:rsid w:val="002F4E2A"/>
    <w:rPr>
      <w:sz w:val="20"/>
    </w:rPr>
  </w:style>
  <w:style w:type="paragraph" w:styleId="BodyTextIndent">
    <w:name w:val="Body Text Indent"/>
    <w:basedOn w:val="Normal"/>
    <w:rsid w:val="002F4E2A"/>
    <w:pPr>
      <w:tabs>
        <w:tab w:val="left" w:pos="720"/>
        <w:tab w:val="left" w:pos="1830"/>
      </w:tabs>
      <w:autoSpaceDE w:val="0"/>
      <w:autoSpaceDN w:val="0"/>
      <w:adjustRightInd w:val="0"/>
      <w:ind w:left="270" w:hanging="270"/>
    </w:pPr>
    <w:rPr>
      <w:rFonts w:ascii="Arial" w:hAnsi="Arial" w:cs="Arial"/>
      <w:sz w:val="20"/>
    </w:rPr>
  </w:style>
  <w:style w:type="paragraph" w:styleId="BodyTextIndent2">
    <w:name w:val="Body Text Indent 2"/>
    <w:basedOn w:val="Normal"/>
    <w:rsid w:val="002F4E2A"/>
    <w:pPr>
      <w:tabs>
        <w:tab w:val="left" w:pos="180"/>
      </w:tabs>
      <w:ind w:left="180" w:hanging="180"/>
    </w:pPr>
    <w:rPr>
      <w:rFonts w:ascii="Arial" w:hAnsi="Arial" w:cs="Arial"/>
      <w:sz w:val="20"/>
    </w:rPr>
  </w:style>
  <w:style w:type="paragraph" w:styleId="BodyText3">
    <w:name w:val="Body Text 3"/>
    <w:basedOn w:val="Normal"/>
    <w:rsid w:val="002F4E2A"/>
    <w:pPr>
      <w:jc w:val="both"/>
    </w:pPr>
    <w:rPr>
      <w:rFonts w:ascii="Arial" w:hAnsi="Arial" w:cs="Arial"/>
      <w:sz w:val="20"/>
    </w:rPr>
  </w:style>
  <w:style w:type="paragraph" w:styleId="BalloonText">
    <w:name w:val="Balloon Text"/>
    <w:basedOn w:val="Normal"/>
    <w:link w:val="BalloonTextChar"/>
    <w:rsid w:val="00F603D6"/>
    <w:rPr>
      <w:rFonts w:ascii="Tahoma" w:hAnsi="Tahoma" w:cs="Tahoma"/>
      <w:sz w:val="16"/>
      <w:szCs w:val="16"/>
    </w:rPr>
  </w:style>
  <w:style w:type="character" w:customStyle="1" w:styleId="BalloonTextChar">
    <w:name w:val="Balloon Text Char"/>
    <w:basedOn w:val="DefaultParagraphFont"/>
    <w:link w:val="BalloonText"/>
    <w:rsid w:val="00F603D6"/>
    <w:rPr>
      <w:rFonts w:ascii="Tahoma" w:hAnsi="Tahoma" w:cs="Tahoma"/>
      <w:sz w:val="16"/>
      <w:szCs w:val="16"/>
    </w:rPr>
  </w:style>
  <w:style w:type="paragraph" w:styleId="ListParagraph">
    <w:name w:val="List Paragraph"/>
    <w:basedOn w:val="Normal"/>
    <w:uiPriority w:val="34"/>
    <w:qFormat/>
    <w:rsid w:val="000E385E"/>
    <w:pPr>
      <w:spacing w:after="200" w:line="276" w:lineRule="auto"/>
      <w:ind w:left="720"/>
      <w:contextualSpacing/>
    </w:pPr>
    <w:rPr>
      <w:rFonts w:ascii="Calibri" w:eastAsia="Calibri" w:hAnsi="Calibri"/>
      <w:sz w:val="22"/>
      <w:szCs w:val="22"/>
    </w:rPr>
  </w:style>
  <w:style w:type="table" w:styleId="TableGrid">
    <w:name w:val="Table Grid"/>
    <w:basedOn w:val="TableNormal"/>
    <w:rsid w:val="0029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9464B"/>
    <w:rPr>
      <w:rFonts w:ascii="Helvetica" w:hAnsi="Helvetica"/>
      <w:sz w:val="24"/>
    </w:rPr>
  </w:style>
  <w:style w:type="character" w:styleId="PlaceholderText">
    <w:name w:val="Placeholder Text"/>
    <w:basedOn w:val="DefaultParagraphFont"/>
    <w:uiPriority w:val="99"/>
    <w:semiHidden/>
    <w:rsid w:val="002946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37995">
      <w:bodyDiv w:val="1"/>
      <w:marLeft w:val="0"/>
      <w:marRight w:val="0"/>
      <w:marTop w:val="0"/>
      <w:marBottom w:val="0"/>
      <w:divBdr>
        <w:top w:val="none" w:sz="0" w:space="0" w:color="auto"/>
        <w:left w:val="none" w:sz="0" w:space="0" w:color="auto"/>
        <w:bottom w:val="none" w:sz="0" w:space="0" w:color="auto"/>
        <w:right w:val="none" w:sz="0" w:space="0" w:color="auto"/>
      </w:divBdr>
    </w:div>
    <w:div w:id="15091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Pinkerton</vt:lpstr>
    </vt:vector>
  </TitlesOfParts>
  <Company>Humanomics, Inc.</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Pinkerton</dc:title>
  <dc:creator>B</dc:creator>
  <cp:lastModifiedBy>Laura Hunter</cp:lastModifiedBy>
  <cp:revision>2</cp:revision>
  <cp:lastPrinted>2019-12-10T19:00:00Z</cp:lastPrinted>
  <dcterms:created xsi:type="dcterms:W3CDTF">2019-12-20T15:10:00Z</dcterms:created>
  <dcterms:modified xsi:type="dcterms:W3CDTF">2019-12-20T15:10:00Z</dcterms:modified>
</cp:coreProperties>
</file>